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BB9" w:rsidRPr="00F37656" w:rsidRDefault="007E5BB9" w:rsidP="007E5BB9">
      <w:pPr>
        <w:jc w:val="right"/>
        <w:rPr>
          <w:rFonts w:ascii="Times New Roman" w:hAnsi="Times New Roman"/>
          <w:b/>
          <w:szCs w:val="22"/>
        </w:rPr>
      </w:pPr>
      <w:r w:rsidRPr="00F37656">
        <w:rPr>
          <w:rFonts w:ascii="Times New Roman" w:hAnsi="Times New Roman"/>
          <w:b/>
          <w:szCs w:val="22"/>
        </w:rPr>
        <w:t>Форма 1 «Извещение о проведении тендера»</w:t>
      </w:r>
    </w:p>
    <w:tbl>
      <w:tblPr>
        <w:tblW w:w="9356" w:type="dxa"/>
        <w:tblInd w:w="108" w:type="dxa"/>
        <w:tblLook w:val="01E0"/>
      </w:tblPr>
      <w:tblGrid>
        <w:gridCol w:w="5103"/>
        <w:gridCol w:w="4253"/>
      </w:tblGrid>
      <w:tr w:rsidR="007E5BB9" w:rsidRPr="00F37656" w:rsidTr="007E5BB9">
        <w:trPr>
          <w:trHeight w:val="369"/>
        </w:trPr>
        <w:tc>
          <w:tcPr>
            <w:tcW w:w="5103" w:type="dxa"/>
          </w:tcPr>
          <w:p w:rsidR="007E5BB9" w:rsidRPr="00F37656" w:rsidRDefault="007E5BB9" w:rsidP="007E5BB9">
            <w:pPr>
              <w:tabs>
                <w:tab w:val="left" w:pos="4606"/>
              </w:tabs>
              <w:rPr>
                <w:rFonts w:ascii="Times New Roman" w:hAnsi="Times New Roman"/>
              </w:rPr>
            </w:pPr>
          </w:p>
        </w:tc>
        <w:tc>
          <w:tcPr>
            <w:tcW w:w="4253" w:type="dxa"/>
          </w:tcPr>
          <w:p w:rsidR="007E5BB9" w:rsidRPr="00F37656" w:rsidRDefault="007E5BB9" w:rsidP="007E5BB9">
            <w:pPr>
              <w:ind w:right="742"/>
              <w:jc w:val="right"/>
              <w:rPr>
                <w:rFonts w:ascii="Times New Roman" w:hAnsi="Times New Roman"/>
              </w:rPr>
            </w:pPr>
            <w:r w:rsidRPr="00F37656">
              <w:rPr>
                <w:rFonts w:ascii="Times New Roman" w:hAnsi="Times New Roman"/>
                <w:szCs w:val="22"/>
              </w:rPr>
              <w:t>УТВЕРЖДЕНО</w:t>
            </w:r>
          </w:p>
        </w:tc>
      </w:tr>
      <w:tr w:rsidR="007E5BB9" w:rsidRPr="00F37656" w:rsidTr="007E5BB9">
        <w:trPr>
          <w:trHeight w:val="369"/>
        </w:trPr>
        <w:tc>
          <w:tcPr>
            <w:tcW w:w="5103" w:type="dxa"/>
          </w:tcPr>
          <w:p w:rsidR="007E5BB9" w:rsidRPr="00F37656" w:rsidRDefault="007E5BB9" w:rsidP="007E5BB9">
            <w:pPr>
              <w:rPr>
                <w:rFonts w:ascii="Times New Roman" w:hAnsi="Times New Roman"/>
              </w:rPr>
            </w:pPr>
          </w:p>
        </w:tc>
        <w:tc>
          <w:tcPr>
            <w:tcW w:w="4253" w:type="dxa"/>
          </w:tcPr>
          <w:p w:rsidR="007E5BB9" w:rsidRPr="00F37656" w:rsidRDefault="007E5BB9" w:rsidP="007E5BB9">
            <w:pPr>
              <w:ind w:right="742"/>
              <w:jc w:val="right"/>
              <w:rPr>
                <w:rFonts w:ascii="Times New Roman" w:hAnsi="Times New Roman"/>
              </w:rPr>
            </w:pPr>
            <w:r w:rsidRPr="00F37656">
              <w:rPr>
                <w:rFonts w:ascii="Times New Roman" w:hAnsi="Times New Roman"/>
                <w:szCs w:val="22"/>
              </w:rPr>
              <w:t>решением Тендерной комиссии</w:t>
            </w:r>
          </w:p>
        </w:tc>
      </w:tr>
      <w:tr w:rsidR="007E5BB9" w:rsidRPr="00F37656" w:rsidTr="007E5BB9">
        <w:trPr>
          <w:trHeight w:val="391"/>
        </w:trPr>
        <w:tc>
          <w:tcPr>
            <w:tcW w:w="5103" w:type="dxa"/>
          </w:tcPr>
          <w:p w:rsidR="007E5BB9" w:rsidRPr="00F37656" w:rsidRDefault="007E5BB9" w:rsidP="007E5BB9">
            <w:pPr>
              <w:rPr>
                <w:rFonts w:ascii="Times New Roman" w:hAnsi="Times New Roman"/>
              </w:rPr>
            </w:pPr>
          </w:p>
        </w:tc>
        <w:tc>
          <w:tcPr>
            <w:tcW w:w="4253" w:type="dxa"/>
          </w:tcPr>
          <w:p w:rsidR="007E5BB9" w:rsidRPr="005E368C" w:rsidRDefault="007E5BB9" w:rsidP="001C04FF">
            <w:pPr>
              <w:ind w:right="742"/>
              <w:jc w:val="right"/>
              <w:rPr>
                <w:rFonts w:ascii="Times New Roman" w:hAnsi="Times New Roman"/>
                <w:lang w:val="en-US"/>
              </w:rPr>
            </w:pPr>
            <w:r w:rsidRPr="00F37656">
              <w:rPr>
                <w:rFonts w:ascii="Times New Roman" w:hAnsi="Times New Roman"/>
                <w:szCs w:val="22"/>
              </w:rPr>
              <w:t xml:space="preserve">Протокол  № </w:t>
            </w:r>
            <w:r w:rsidR="005E368C">
              <w:rPr>
                <w:rFonts w:ascii="Times New Roman" w:hAnsi="Times New Roman"/>
                <w:szCs w:val="22"/>
                <w:lang w:val="en-US"/>
              </w:rPr>
              <w:t>1</w:t>
            </w:r>
            <w:r>
              <w:rPr>
                <w:rFonts w:ascii="Times New Roman" w:hAnsi="Times New Roman"/>
                <w:szCs w:val="22"/>
              </w:rPr>
              <w:t>/201</w:t>
            </w:r>
            <w:r w:rsidR="005E368C">
              <w:rPr>
                <w:rFonts w:ascii="Times New Roman" w:hAnsi="Times New Roman"/>
                <w:szCs w:val="22"/>
                <w:lang w:val="en-US"/>
              </w:rPr>
              <w:t>7</w:t>
            </w:r>
          </w:p>
        </w:tc>
      </w:tr>
      <w:tr w:rsidR="007E5BB9" w:rsidRPr="00F37656" w:rsidTr="007E5BB9">
        <w:trPr>
          <w:trHeight w:val="391"/>
        </w:trPr>
        <w:tc>
          <w:tcPr>
            <w:tcW w:w="5103" w:type="dxa"/>
          </w:tcPr>
          <w:p w:rsidR="007E5BB9" w:rsidRPr="00F37656" w:rsidRDefault="007E5BB9" w:rsidP="007E5BB9">
            <w:pPr>
              <w:rPr>
                <w:rFonts w:ascii="Times New Roman" w:hAnsi="Times New Roman"/>
              </w:rPr>
            </w:pPr>
          </w:p>
        </w:tc>
        <w:tc>
          <w:tcPr>
            <w:tcW w:w="4253" w:type="dxa"/>
          </w:tcPr>
          <w:p w:rsidR="007E5BB9" w:rsidRPr="00F37656" w:rsidRDefault="005E368C" w:rsidP="005E368C">
            <w:pPr>
              <w:ind w:right="742"/>
              <w:jc w:val="right"/>
              <w:rPr>
                <w:rFonts w:ascii="Times New Roman" w:hAnsi="Times New Roman"/>
              </w:rPr>
            </w:pPr>
            <w:r>
              <w:rPr>
                <w:rFonts w:ascii="Times New Roman" w:hAnsi="Times New Roman"/>
                <w:szCs w:val="22"/>
              </w:rPr>
              <w:t xml:space="preserve">от </w:t>
            </w:r>
            <w:r w:rsidR="007E5BB9" w:rsidRPr="00F37656">
              <w:rPr>
                <w:rFonts w:ascii="Times New Roman" w:hAnsi="Times New Roman"/>
                <w:szCs w:val="22"/>
              </w:rPr>
              <w:t>«</w:t>
            </w:r>
            <w:r>
              <w:rPr>
                <w:rFonts w:ascii="Times New Roman" w:hAnsi="Times New Roman"/>
                <w:szCs w:val="22"/>
              </w:rPr>
              <w:t>17</w:t>
            </w:r>
            <w:r w:rsidR="007E5BB9" w:rsidRPr="00F37656">
              <w:rPr>
                <w:rFonts w:ascii="Times New Roman" w:hAnsi="Times New Roman"/>
                <w:szCs w:val="22"/>
              </w:rPr>
              <w:t xml:space="preserve">» </w:t>
            </w:r>
            <w:r>
              <w:rPr>
                <w:rFonts w:ascii="Times New Roman" w:hAnsi="Times New Roman"/>
                <w:szCs w:val="22"/>
              </w:rPr>
              <w:t>января</w:t>
            </w:r>
            <w:r w:rsidR="007E5BB9" w:rsidRPr="00F37656">
              <w:rPr>
                <w:rFonts w:ascii="Times New Roman" w:hAnsi="Times New Roman"/>
                <w:szCs w:val="22"/>
              </w:rPr>
              <w:t xml:space="preserve">  </w:t>
            </w:r>
            <w:r>
              <w:rPr>
                <w:rFonts w:ascii="Times New Roman" w:hAnsi="Times New Roman"/>
                <w:szCs w:val="22"/>
              </w:rPr>
              <w:t>2017</w:t>
            </w:r>
            <w:r w:rsidR="007E5BB9" w:rsidRPr="00F37656">
              <w:rPr>
                <w:rFonts w:ascii="Times New Roman" w:hAnsi="Times New Roman"/>
                <w:szCs w:val="22"/>
              </w:rPr>
              <w:t xml:space="preserve"> г.</w:t>
            </w:r>
          </w:p>
        </w:tc>
      </w:tr>
    </w:tbl>
    <w:p w:rsidR="007E5BB9" w:rsidRDefault="007E5BB9" w:rsidP="00511ECA">
      <w:pPr>
        <w:rPr>
          <w:rFonts w:cs="Arial"/>
          <w:szCs w:val="22"/>
        </w:rPr>
      </w:pPr>
    </w:p>
    <w:p w:rsidR="007E5BB9" w:rsidRPr="00B87B6E" w:rsidRDefault="007E5BB9" w:rsidP="00511ECA">
      <w:pPr>
        <w:rPr>
          <w:rFonts w:cs="Arial"/>
          <w:vanish/>
          <w:szCs w:val="22"/>
        </w:rPr>
      </w:pPr>
    </w:p>
    <w:p w:rsidR="00B87B6E" w:rsidRDefault="003C0475" w:rsidP="00511ECA">
      <w:pPr>
        <w:jc w:val="both"/>
        <w:rPr>
          <w:rFonts w:cs="Arial"/>
          <w:szCs w:val="22"/>
        </w:rPr>
      </w:pPr>
      <w:r>
        <w:rPr>
          <w:rFonts w:cs="Arial"/>
          <w:szCs w:val="22"/>
        </w:rPr>
        <w:t xml:space="preserve">ПДО № </w:t>
      </w:r>
      <w:r w:rsidR="001B062D">
        <w:rPr>
          <w:rFonts w:cs="Arial"/>
          <w:szCs w:val="22"/>
        </w:rPr>
        <w:t>56</w:t>
      </w:r>
      <w:r>
        <w:rPr>
          <w:rFonts w:cs="Arial"/>
          <w:szCs w:val="22"/>
        </w:rPr>
        <w:t>-БНГРЭ-2016</w:t>
      </w:r>
      <w:r w:rsidR="00A7262D">
        <w:rPr>
          <w:rFonts w:cs="Arial"/>
          <w:szCs w:val="22"/>
        </w:rPr>
        <w:t xml:space="preserve"> от «</w:t>
      </w:r>
      <w:r w:rsidR="00F4075F">
        <w:rPr>
          <w:rFonts w:cs="Arial"/>
          <w:szCs w:val="22"/>
        </w:rPr>
        <w:t>29</w:t>
      </w:r>
      <w:r w:rsidR="00A7262D">
        <w:rPr>
          <w:rFonts w:cs="Arial"/>
          <w:szCs w:val="22"/>
        </w:rPr>
        <w:t xml:space="preserve">» </w:t>
      </w:r>
      <w:r w:rsidR="004A5731">
        <w:rPr>
          <w:rFonts w:cs="Arial"/>
          <w:szCs w:val="22"/>
        </w:rPr>
        <w:t>декабря</w:t>
      </w:r>
      <w:r w:rsidR="00A7262D">
        <w:rPr>
          <w:rFonts w:cs="Arial"/>
          <w:szCs w:val="22"/>
        </w:rPr>
        <w:t>_ 2016 г.</w:t>
      </w:r>
    </w:p>
    <w:p w:rsidR="003C0475" w:rsidRPr="00B87B6E" w:rsidRDefault="003C0475"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w:t>
      </w:r>
      <w:proofErr w:type="spellStart"/>
      <w:r w:rsidRPr="000D76EE">
        <w:rPr>
          <w:rFonts w:cs="Arial"/>
          <w:szCs w:val="22"/>
        </w:rPr>
        <w:t>напоставку</w:t>
      </w:r>
      <w:proofErr w:type="spellEnd"/>
      <w:r w:rsidRPr="000D76EE">
        <w:rPr>
          <w:rFonts w:cs="Arial"/>
          <w:szCs w:val="22"/>
        </w:rPr>
        <w:t xml:space="preserve"> МТ</w:t>
      </w:r>
      <w:r>
        <w:rPr>
          <w:rFonts w:cs="Arial"/>
          <w:szCs w:val="22"/>
        </w:rPr>
        <w:t>Р.</w:t>
      </w:r>
    </w:p>
    <w:p w:rsidR="00511ECA"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A433AB">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proofErr w:type="gramStart"/>
      <w:r w:rsidR="00A433AB" w:rsidRPr="00E974AF">
        <w:rPr>
          <w:rFonts w:cs="Arial"/>
          <w:szCs w:val="22"/>
        </w:rPr>
        <w:t>стоимости</w:t>
      </w:r>
      <w:proofErr w:type="gramEnd"/>
      <w:r w:rsidR="00A433AB">
        <w:rPr>
          <w:rFonts w:cs="Arial"/>
          <w:szCs w:val="22"/>
        </w:rPr>
        <w:t xml:space="preserve"> </w:t>
      </w:r>
      <w:r w:rsidR="00A433AB" w:rsidRPr="00E974AF">
        <w:rPr>
          <w:rFonts w:cs="Arial"/>
          <w:szCs w:val="22"/>
        </w:rPr>
        <w:t>предложенной за лоты:</w:t>
      </w:r>
    </w:p>
    <w:p w:rsidR="00A433AB" w:rsidRDefault="00A433AB" w:rsidP="00511ECA">
      <w:pPr>
        <w:ind w:firstLine="720"/>
        <w:jc w:val="both"/>
        <w:rPr>
          <w:rFonts w:cs="Arial"/>
          <w:szCs w:val="22"/>
        </w:rPr>
      </w:pPr>
      <w:r>
        <w:rPr>
          <w:rFonts w:cs="Arial"/>
          <w:szCs w:val="22"/>
        </w:rPr>
        <w:t>Лот №1</w:t>
      </w:r>
      <w:r w:rsidRPr="00A433AB">
        <w:rPr>
          <w:rFonts w:cs="Arial"/>
          <w:szCs w:val="22"/>
        </w:rPr>
        <w:t xml:space="preserve">: </w:t>
      </w:r>
      <w:r w:rsidR="001B062D" w:rsidRPr="00FE061B">
        <w:rPr>
          <w:rFonts w:cs="Arial"/>
          <w:szCs w:val="22"/>
        </w:rPr>
        <w:t xml:space="preserve">Металлопрокат, трубопроводная арматура, метизы, хомуты </w:t>
      </w:r>
      <w:r>
        <w:rPr>
          <w:rFonts w:cs="Arial"/>
          <w:szCs w:val="22"/>
        </w:rPr>
        <w:t>(форма 6.1к)</w:t>
      </w:r>
    </w:p>
    <w:p w:rsidR="00A433AB" w:rsidRDefault="00A433AB" w:rsidP="00511ECA">
      <w:pPr>
        <w:ind w:firstLine="720"/>
        <w:jc w:val="both"/>
        <w:rPr>
          <w:rFonts w:cs="Arial"/>
          <w:szCs w:val="22"/>
        </w:rPr>
      </w:pPr>
      <w:r>
        <w:rPr>
          <w:rFonts w:cs="Arial"/>
          <w:szCs w:val="22"/>
        </w:rPr>
        <w:t>Лот №2</w:t>
      </w:r>
      <w:r w:rsidRPr="00A433AB">
        <w:rPr>
          <w:rFonts w:cs="Arial"/>
          <w:szCs w:val="22"/>
        </w:rPr>
        <w:t xml:space="preserve">: </w:t>
      </w:r>
      <w:r w:rsidR="001B062D" w:rsidRPr="00FE061B">
        <w:rPr>
          <w:rFonts w:cs="Arial"/>
          <w:szCs w:val="22"/>
        </w:rPr>
        <w:t xml:space="preserve">Металлопрокат, трубопроводная арматура, метизы, хомуты </w:t>
      </w:r>
      <w:r>
        <w:rPr>
          <w:rFonts w:cs="Arial"/>
          <w:szCs w:val="22"/>
        </w:rPr>
        <w:t>(форма 6.2к)</w:t>
      </w:r>
    </w:p>
    <w:p w:rsidR="00A433AB" w:rsidRPr="00E974AF" w:rsidRDefault="00A433AB" w:rsidP="00A433AB">
      <w:pPr>
        <w:ind w:firstLine="720"/>
        <w:jc w:val="both"/>
        <w:rPr>
          <w:rFonts w:cs="Arial"/>
          <w:szCs w:val="22"/>
        </w:rPr>
      </w:pPr>
      <w:r w:rsidRPr="00E974AF">
        <w:rPr>
          <w:rFonts w:cs="Arial"/>
          <w:szCs w:val="22"/>
        </w:rPr>
        <w:t>Лот №1 – неделимый лот и Лот №2 – неделимый лот.</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EA07FB">
      <w:pPr>
        <w:ind w:firstLine="708"/>
        <w:jc w:val="both"/>
        <w:rPr>
          <w:rFonts w:cs="Arial"/>
          <w:szCs w:val="22"/>
        </w:rPr>
      </w:pPr>
      <w:r w:rsidRPr="000D76EE">
        <w:rPr>
          <w:rFonts w:cs="Arial"/>
          <w:szCs w:val="22"/>
        </w:rPr>
        <w:t>Общество оставляет за собой право изменять общее</w:t>
      </w:r>
      <w:r w:rsidR="005E368C">
        <w:rPr>
          <w:rFonts w:cs="Arial"/>
          <w:szCs w:val="22"/>
        </w:rPr>
        <w:t xml:space="preserve"> </w:t>
      </w:r>
      <w:r w:rsidRPr="000D76EE">
        <w:rPr>
          <w:rFonts w:cs="Arial"/>
          <w:szCs w:val="22"/>
        </w:rPr>
        <w:t>количество поставляемого товара в пределах согласованно</w:t>
      </w:r>
      <w:r w:rsidR="00EA07FB">
        <w:rPr>
          <w:rFonts w:cs="Arial"/>
          <w:szCs w:val="22"/>
        </w:rPr>
        <w:t>го в договоре опциона в размере не более +/- 20% от объема закупки</w:t>
      </w:r>
      <w:r w:rsidR="00EA07FB" w:rsidRPr="000D76EE">
        <w:rPr>
          <w:rFonts w:cs="Arial"/>
          <w:szCs w:val="22"/>
        </w:rPr>
        <w:t>.</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w:t>
      </w:r>
      <w:r w:rsidRPr="000D76EE">
        <w:rPr>
          <w:rFonts w:cs="Arial"/>
          <w:szCs w:val="22"/>
        </w:rPr>
        <w:lastRenderedPageBreak/>
        <w:t>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A433AB">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A53378">
        <w:rPr>
          <w:rFonts w:cs="Arial"/>
          <w:szCs w:val="22"/>
        </w:rPr>
        <w:t xml:space="preserve"> </w:t>
      </w:r>
      <w:r w:rsidR="0055466A">
        <w:rPr>
          <w:rFonts w:cs="Arial"/>
          <w:szCs w:val="22"/>
        </w:rPr>
        <w:t>31</w:t>
      </w:r>
      <w:r w:rsidR="002E25FA" w:rsidRPr="00A53378">
        <w:rPr>
          <w:rFonts w:cs="Arial"/>
          <w:szCs w:val="22"/>
        </w:rPr>
        <w:t>.</w:t>
      </w:r>
      <w:r w:rsidR="00047DAE" w:rsidRPr="00A53378">
        <w:rPr>
          <w:rFonts w:cs="Arial"/>
          <w:szCs w:val="22"/>
        </w:rPr>
        <w:t>0</w:t>
      </w:r>
      <w:r w:rsidR="0055466A">
        <w:rPr>
          <w:rFonts w:cs="Arial"/>
          <w:szCs w:val="22"/>
        </w:rPr>
        <w:t>3</w:t>
      </w:r>
      <w:r w:rsidR="002E25FA" w:rsidRPr="00A53378">
        <w:rPr>
          <w:rFonts w:cs="Arial"/>
          <w:szCs w:val="22"/>
        </w:rPr>
        <w:t>.201</w:t>
      </w:r>
      <w:r w:rsidR="00047DAE" w:rsidRPr="00A53378">
        <w:rPr>
          <w:rFonts w:cs="Arial"/>
          <w:szCs w:val="22"/>
        </w:rPr>
        <w:t>7</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Перечень </w:t>
      </w:r>
      <w:proofErr w:type="spellStart"/>
      <w:r w:rsidRPr="000D76EE">
        <w:rPr>
          <w:rFonts w:cs="Arial"/>
          <w:szCs w:val="22"/>
        </w:rPr>
        <w:t>аффилированных</w:t>
      </w:r>
      <w:proofErr w:type="spellEnd"/>
      <w:r w:rsidRPr="000D76EE">
        <w:rPr>
          <w:rFonts w:cs="Arial"/>
          <w:szCs w:val="22"/>
        </w:rPr>
        <w:t xml:space="preserve">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lastRenderedPageBreak/>
        <w:t>Коммерческое предложение (форма 6</w:t>
      </w:r>
      <w:r w:rsidR="00A433AB">
        <w:rPr>
          <w:rFonts w:cs="Arial"/>
          <w:szCs w:val="22"/>
        </w:rPr>
        <w:t>.1</w:t>
      </w:r>
      <w:r w:rsidRPr="000D76EE">
        <w:rPr>
          <w:rFonts w:cs="Arial"/>
          <w:szCs w:val="22"/>
        </w:rPr>
        <w:t>к</w:t>
      </w:r>
      <w:r w:rsidR="00A433AB">
        <w:rPr>
          <w:rFonts w:cs="Arial"/>
          <w:szCs w:val="22"/>
        </w:rPr>
        <w:t xml:space="preserve"> и форма 6.2к</w:t>
      </w:r>
      <w:r w:rsidRPr="000D76EE">
        <w:rPr>
          <w:rFonts w:cs="Arial"/>
          <w:szCs w:val="22"/>
        </w:rPr>
        <w:t>,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1B062D">
        <w:rPr>
          <w:rFonts w:cs="Arial"/>
          <w:szCs w:val="22"/>
        </w:rPr>
        <w:t>56</w:t>
      </w:r>
      <w:r w:rsidR="001C5799">
        <w:rPr>
          <w:rFonts w:cs="Arial"/>
          <w:szCs w:val="22"/>
        </w:rPr>
        <w:t>-БНГРЭ-2016</w:t>
      </w:r>
      <w:r w:rsidR="00A433AB">
        <w:rPr>
          <w:rFonts w:cs="Arial"/>
          <w:szCs w:val="22"/>
        </w:rPr>
        <w:t xml:space="preserve"> </w:t>
      </w:r>
      <w:r w:rsidR="00B87B6E">
        <w:rPr>
          <w:rFonts w:cs="Arial"/>
        </w:rPr>
        <w:t>от</w:t>
      </w:r>
      <w:r w:rsidR="00A433AB">
        <w:rPr>
          <w:rFonts w:cs="Arial"/>
        </w:rPr>
        <w:t xml:space="preserve"> </w:t>
      </w:r>
      <w:r w:rsidR="00D6520F">
        <w:rPr>
          <w:rFonts w:cs="Arial"/>
        </w:rPr>
        <w:t xml:space="preserve">  </w:t>
      </w:r>
      <w:r w:rsidR="00F4075F">
        <w:rPr>
          <w:rFonts w:cs="Arial"/>
        </w:rPr>
        <w:t>29</w:t>
      </w:r>
      <w:r w:rsidR="00B87B6E">
        <w:rPr>
          <w:rFonts w:cs="Arial"/>
        </w:rPr>
        <w:t>.1</w:t>
      </w:r>
      <w:r w:rsidR="00047DAE">
        <w:rPr>
          <w:rFonts w:cs="Arial"/>
        </w:rPr>
        <w:t>2</w:t>
      </w:r>
      <w:r w:rsidR="00B87B6E">
        <w:rPr>
          <w:rFonts w:cs="Arial"/>
        </w:rPr>
        <w:t>.2016</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4A5731">
        <w:rPr>
          <w:rFonts w:cs="Arial"/>
          <w:szCs w:val="22"/>
        </w:rPr>
        <w:t>один</w:t>
      </w:r>
      <w:r w:rsidRPr="000D76EE">
        <w:rPr>
          <w:rFonts w:cs="Arial"/>
          <w:szCs w:val="22"/>
        </w:rPr>
        <w:t xml:space="preserve"> этап, участник закупки передает </w:t>
      </w:r>
      <w:r w:rsidR="0013110E">
        <w:rPr>
          <w:rFonts w:cs="Arial"/>
          <w:szCs w:val="22"/>
        </w:rPr>
        <w:t xml:space="preserve">два </w:t>
      </w:r>
      <w:r w:rsidRPr="000D76EE">
        <w:rPr>
          <w:rFonts w:cs="Arial"/>
          <w:szCs w:val="22"/>
        </w:rPr>
        <w:t xml:space="preserve">конверта документов: </w:t>
      </w:r>
    </w:p>
    <w:p w:rsidR="00511ECA" w:rsidRPr="000D76EE" w:rsidRDefault="004A5731"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A433AB">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4A5731"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w:t>
      </w:r>
      <w:proofErr w:type="spellStart"/>
      <w:r w:rsidRPr="000D76EE">
        <w:rPr>
          <w:rFonts w:cs="Arial"/>
          <w:kern w:val="28"/>
        </w:rPr>
        <w:t>скан-копиям</w:t>
      </w:r>
      <w:proofErr w:type="spellEnd"/>
      <w:r w:rsidRPr="000D76EE">
        <w:rPr>
          <w:rFonts w:cs="Arial"/>
          <w:kern w:val="28"/>
        </w:rPr>
        <w:t xml:space="preserve">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D76EE">
        <w:rPr>
          <w:rFonts w:cs="Arial"/>
          <w:szCs w:val="22"/>
        </w:rPr>
        <w:t>экспресс-почтой</w:t>
      </w:r>
      <w:proofErr w:type="spellEnd"/>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E368C" w:rsidRPr="000D76EE" w:rsidRDefault="005E368C" w:rsidP="005E368C">
      <w:pPr>
        <w:ind w:left="708"/>
        <w:jc w:val="both"/>
        <w:rPr>
          <w:rFonts w:cs="Arial"/>
          <w:b/>
          <w:szCs w:val="22"/>
        </w:rPr>
      </w:pPr>
      <w:r w:rsidRPr="000D76EE">
        <w:rPr>
          <w:rFonts w:cs="Arial"/>
          <w:b/>
          <w:szCs w:val="22"/>
        </w:rPr>
        <w:t>Начало приема оферт –</w:t>
      </w:r>
      <w:r>
        <w:rPr>
          <w:rFonts w:cs="Arial"/>
          <w:b/>
          <w:szCs w:val="22"/>
        </w:rPr>
        <w:t xml:space="preserve"> 19</w:t>
      </w:r>
      <w:r w:rsidRPr="000D76EE">
        <w:rPr>
          <w:rFonts w:cs="Arial"/>
          <w:b/>
          <w:szCs w:val="22"/>
        </w:rPr>
        <w:t>.</w:t>
      </w:r>
      <w:r>
        <w:rPr>
          <w:rFonts w:cs="Arial"/>
          <w:b/>
          <w:szCs w:val="22"/>
        </w:rPr>
        <w:t>01.2017.</w:t>
      </w:r>
    </w:p>
    <w:p w:rsidR="005E368C" w:rsidRPr="000D76EE" w:rsidRDefault="005E368C" w:rsidP="005E368C">
      <w:pPr>
        <w:ind w:left="708"/>
        <w:jc w:val="both"/>
        <w:rPr>
          <w:rFonts w:cs="Arial"/>
          <w:b/>
          <w:szCs w:val="22"/>
        </w:rPr>
      </w:pPr>
      <w:r w:rsidRPr="000D76EE">
        <w:rPr>
          <w:rFonts w:cs="Arial"/>
          <w:b/>
          <w:szCs w:val="22"/>
        </w:rPr>
        <w:t xml:space="preserve">Окончание приема оферт – </w:t>
      </w:r>
      <w:r>
        <w:rPr>
          <w:rFonts w:cs="Arial"/>
          <w:b/>
          <w:szCs w:val="22"/>
        </w:rPr>
        <w:t>03.02.2017.</w:t>
      </w:r>
    </w:p>
    <w:p w:rsidR="005E368C" w:rsidRPr="000160EC" w:rsidRDefault="005E368C" w:rsidP="005E368C">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 «</w:t>
      </w:r>
      <w:r>
        <w:rPr>
          <w:rFonts w:cs="Arial"/>
          <w:b/>
          <w:szCs w:val="22"/>
        </w:rPr>
        <w:t>31</w:t>
      </w:r>
      <w:r w:rsidRPr="00BE35B4">
        <w:rPr>
          <w:rFonts w:cs="Arial"/>
          <w:b/>
          <w:szCs w:val="22"/>
        </w:rPr>
        <w:t xml:space="preserve">» </w:t>
      </w:r>
      <w:r>
        <w:rPr>
          <w:rFonts w:cs="Arial"/>
          <w:b/>
          <w:szCs w:val="22"/>
        </w:rPr>
        <w:t>марта</w:t>
      </w:r>
      <w:r w:rsidRPr="00BE35B4">
        <w:rPr>
          <w:rFonts w:cs="Arial"/>
          <w:b/>
          <w:szCs w:val="22"/>
        </w:rPr>
        <w:t xml:space="preserve"> 201</w:t>
      </w:r>
      <w:r>
        <w:rPr>
          <w:rFonts w:cs="Arial"/>
          <w:b/>
          <w:szCs w:val="22"/>
        </w:rPr>
        <w:t>7</w:t>
      </w:r>
      <w:r w:rsidRPr="00BE35B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lastRenderedPageBreak/>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F77818">
        <w:rPr>
          <w:rFonts w:cs="Arial"/>
          <w:szCs w:val="22"/>
        </w:rPr>
        <w:t xml:space="preserve">«31» января 2017 года. </w:t>
      </w:r>
      <w:r w:rsidRPr="000D76EE">
        <w:rPr>
          <w:rFonts w:cs="Arial"/>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Default="00511ECA" w:rsidP="00511ECA">
      <w:pPr>
        <w:ind w:firstLine="708"/>
        <w:jc w:val="both"/>
        <w:rPr>
          <w:rFonts w:cs="Arial"/>
          <w:szCs w:val="22"/>
        </w:rPr>
      </w:pPr>
      <w:r w:rsidRPr="000D76EE">
        <w:rPr>
          <w:rFonts w:cs="Arial"/>
          <w:szCs w:val="22"/>
        </w:rPr>
        <w:t xml:space="preserve">По вопросам </w:t>
      </w:r>
      <w:bookmarkStart w:id="0" w:name="_GoBack"/>
      <w:bookmarkEnd w:id="0"/>
      <w:r w:rsidRPr="000D76EE">
        <w:rPr>
          <w:rFonts w:cs="Arial"/>
          <w:szCs w:val="22"/>
        </w:rPr>
        <w:t>организационного характера обращаться:</w:t>
      </w:r>
    </w:p>
    <w:p w:rsidR="005E368C" w:rsidRPr="000D76EE" w:rsidRDefault="005E368C" w:rsidP="00511ECA">
      <w:pPr>
        <w:ind w:firstLine="708"/>
        <w:jc w:val="both"/>
        <w:rPr>
          <w:rFonts w:cs="Arial"/>
          <w:szCs w:val="22"/>
        </w:rPr>
      </w:pPr>
      <w:r>
        <w:rPr>
          <w:rFonts w:cs="Arial"/>
          <w:szCs w:val="22"/>
        </w:rPr>
        <w:t xml:space="preserve">Ершов Дмитрий Николаевич </w:t>
      </w:r>
      <w:r w:rsidRPr="00722C54">
        <w:rPr>
          <w:rFonts w:cs="Arial"/>
          <w:szCs w:val="22"/>
        </w:rPr>
        <w:t>(391)</w:t>
      </w:r>
      <w:r>
        <w:rPr>
          <w:rFonts w:cs="Arial"/>
          <w:szCs w:val="22"/>
        </w:rPr>
        <w:t xml:space="preserve"> </w:t>
      </w:r>
      <w:r w:rsidRPr="00722C54">
        <w:rPr>
          <w:rFonts w:cs="Arial"/>
          <w:szCs w:val="22"/>
        </w:rPr>
        <w:t>274-86-99, доб.2020</w:t>
      </w:r>
      <w:r>
        <w:rPr>
          <w:rFonts w:cs="Arial"/>
          <w:szCs w:val="22"/>
        </w:rPr>
        <w:t xml:space="preserve"> </w:t>
      </w:r>
      <w:hyperlink r:id="rId6"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7"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D76EE">
        <w:rPr>
          <w:rFonts w:cs="Arial"/>
          <w:szCs w:val="22"/>
        </w:rPr>
        <w:t>по</w:t>
      </w:r>
      <w:proofErr w:type="gramEnd"/>
      <w:r w:rsidRPr="000D76EE">
        <w:rPr>
          <w:rFonts w:cs="Arial"/>
          <w:szCs w:val="22"/>
        </w:rPr>
        <w:t xml:space="preserve">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w:t>
      </w:r>
      <w:r w:rsidRPr="000D76EE">
        <w:rPr>
          <w:rFonts w:cs="Arial"/>
          <w:szCs w:val="22"/>
        </w:rPr>
        <w:lastRenderedPageBreak/>
        <w:t xml:space="preserve">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1B062D">
        <w:rPr>
          <w:rFonts w:cs="Arial"/>
          <w:szCs w:val="22"/>
        </w:rPr>
        <w:t>56</w:t>
      </w:r>
      <w:r w:rsidR="001C5799">
        <w:rPr>
          <w:rFonts w:cs="Arial"/>
        </w:rPr>
        <w:t>-БНГРЭ-2016</w:t>
      </w:r>
      <w:r w:rsidR="00A53378">
        <w:rPr>
          <w:rFonts w:cs="Arial"/>
        </w:rPr>
        <w:t xml:space="preserve"> </w:t>
      </w:r>
      <w:r w:rsidR="00B87B6E">
        <w:rPr>
          <w:rFonts w:cs="Arial"/>
        </w:rPr>
        <w:t>от</w:t>
      </w:r>
      <w:r w:rsidR="004A5731">
        <w:rPr>
          <w:rFonts w:cs="Arial"/>
        </w:rPr>
        <w:t xml:space="preserve"> </w:t>
      </w:r>
      <w:r w:rsidR="00D6520F">
        <w:rPr>
          <w:rFonts w:cs="Arial"/>
        </w:rPr>
        <w:t xml:space="preserve">  </w:t>
      </w:r>
      <w:r w:rsidR="00F4075F">
        <w:rPr>
          <w:rFonts w:cs="Arial"/>
        </w:rPr>
        <w:t>29</w:t>
      </w:r>
      <w:r w:rsidR="00B87B6E">
        <w:rPr>
          <w:rFonts w:cs="Arial"/>
        </w:rPr>
        <w:t>.1</w:t>
      </w:r>
      <w:r w:rsidR="00047DAE">
        <w:rPr>
          <w:rFonts w:cs="Arial"/>
        </w:rPr>
        <w:t>2</w:t>
      </w:r>
      <w:r w:rsidR="00B87B6E">
        <w:rPr>
          <w:rFonts w:cs="Arial"/>
        </w:rPr>
        <w:t>.2016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A433AB">
        <w:t>.1</w:t>
      </w:r>
      <w:r w:rsidRPr="000D76EE">
        <w:t>к. Форма «Коммерческое предложение».</w:t>
      </w:r>
    </w:p>
    <w:p w:rsidR="00267C1E" w:rsidRDefault="00267C1E" w:rsidP="00511ECA"/>
    <w:p w:rsidR="00A433AB" w:rsidRPr="000D76EE" w:rsidRDefault="00A433AB" w:rsidP="00511ECA">
      <w:r w:rsidRPr="000D76EE">
        <w:t>6</w:t>
      </w:r>
      <w:r>
        <w:t>.2</w:t>
      </w:r>
      <w:r w:rsidRPr="000D76EE">
        <w:t>к. Форма «Коммерческое предложение».</w:t>
      </w:r>
    </w:p>
    <w:p w:rsidR="00511ECA" w:rsidRPr="000D76EE" w:rsidRDefault="00511ECA" w:rsidP="00511ECA">
      <w:pPr>
        <w:rPr>
          <w:rFonts w:cs="Arial"/>
          <w:szCs w:val="22"/>
        </w:rPr>
      </w:pPr>
      <w:r w:rsidRPr="000D76EE">
        <w:t xml:space="preserve">7. Форма «Перечень </w:t>
      </w:r>
      <w:proofErr w:type="spellStart"/>
      <w:r w:rsidRPr="000D76EE">
        <w:t>аффилированных</w:t>
      </w:r>
      <w:proofErr w:type="spellEnd"/>
      <w:r w:rsidRPr="000D76EE">
        <w:t xml:space="preserve">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lastRenderedPageBreak/>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E368C" w:rsidP="005E368C">
            <w:pPr>
              <w:pStyle w:val="ConsPlusNormal"/>
              <w:widowControl/>
              <w:ind w:firstLine="0"/>
              <w:rPr>
                <w:rFonts w:ascii="Arial" w:hAnsi="Arial" w:cs="Arial"/>
                <w:sz w:val="20"/>
                <w:szCs w:val="20"/>
              </w:rPr>
            </w:pPr>
            <w:r>
              <w:rPr>
                <w:rFonts w:ascii="Arial" w:hAnsi="Arial" w:cs="Arial"/>
                <w:i/>
                <w:iCs/>
                <w:sz w:val="20"/>
                <w:szCs w:val="20"/>
              </w:rPr>
              <w:t>«29</w:t>
            </w:r>
            <w:r w:rsidR="00511ECA" w:rsidRPr="000D76EE">
              <w:rPr>
                <w:rFonts w:ascii="Arial" w:hAnsi="Arial" w:cs="Arial"/>
                <w:i/>
                <w:iCs/>
                <w:sz w:val="20"/>
                <w:szCs w:val="20"/>
              </w:rPr>
              <w:t>»</w:t>
            </w:r>
            <w:r w:rsidR="00511ECA" w:rsidRPr="000D76EE">
              <w:rPr>
                <w:rFonts w:ascii="Arial" w:hAnsi="Arial" w:cs="Arial"/>
                <w:i/>
                <w:iCs/>
                <w:sz w:val="20"/>
                <w:szCs w:val="20"/>
              </w:rPr>
              <w:tab/>
            </w:r>
            <w:r>
              <w:rPr>
                <w:rFonts w:ascii="Arial" w:hAnsi="Arial" w:cs="Arial"/>
                <w:i/>
                <w:iCs/>
                <w:sz w:val="20"/>
                <w:szCs w:val="20"/>
              </w:rPr>
              <w:t>12       2016</w:t>
            </w:r>
            <w:r w:rsidR="00511ECA" w:rsidRPr="000D76EE">
              <w:rPr>
                <w:rFonts w:ascii="Arial" w:hAnsi="Arial" w:cs="Arial"/>
                <w:i/>
                <w:iCs/>
                <w:sz w:val="20"/>
                <w:szCs w:val="20"/>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7DAE"/>
    <w:rsid w:val="00070F24"/>
    <w:rsid w:val="000C0347"/>
    <w:rsid w:val="001064A8"/>
    <w:rsid w:val="0013110E"/>
    <w:rsid w:val="00152BD2"/>
    <w:rsid w:val="00165F84"/>
    <w:rsid w:val="001B062D"/>
    <w:rsid w:val="001C04FF"/>
    <w:rsid w:val="001C5799"/>
    <w:rsid w:val="00267C1E"/>
    <w:rsid w:val="002E25FA"/>
    <w:rsid w:val="0031467C"/>
    <w:rsid w:val="00320491"/>
    <w:rsid w:val="003234D3"/>
    <w:rsid w:val="00376386"/>
    <w:rsid w:val="003961CC"/>
    <w:rsid w:val="003C0475"/>
    <w:rsid w:val="003E740F"/>
    <w:rsid w:val="0041440F"/>
    <w:rsid w:val="00432AA5"/>
    <w:rsid w:val="0044372C"/>
    <w:rsid w:val="004939EE"/>
    <w:rsid w:val="004A5731"/>
    <w:rsid w:val="004D3515"/>
    <w:rsid w:val="00511ECA"/>
    <w:rsid w:val="0055466A"/>
    <w:rsid w:val="005C7726"/>
    <w:rsid w:val="005E368C"/>
    <w:rsid w:val="005F1921"/>
    <w:rsid w:val="005F360D"/>
    <w:rsid w:val="006421FA"/>
    <w:rsid w:val="00682317"/>
    <w:rsid w:val="006D755D"/>
    <w:rsid w:val="006E1567"/>
    <w:rsid w:val="006E1BD4"/>
    <w:rsid w:val="0071093A"/>
    <w:rsid w:val="00782689"/>
    <w:rsid w:val="007E5BB9"/>
    <w:rsid w:val="00816AA7"/>
    <w:rsid w:val="00827FF2"/>
    <w:rsid w:val="0083006D"/>
    <w:rsid w:val="00891D71"/>
    <w:rsid w:val="008A442E"/>
    <w:rsid w:val="008D33C2"/>
    <w:rsid w:val="009B572A"/>
    <w:rsid w:val="009D0695"/>
    <w:rsid w:val="009E7135"/>
    <w:rsid w:val="00A05194"/>
    <w:rsid w:val="00A11EF5"/>
    <w:rsid w:val="00A433AB"/>
    <w:rsid w:val="00A53378"/>
    <w:rsid w:val="00A54958"/>
    <w:rsid w:val="00A7262D"/>
    <w:rsid w:val="00A91385"/>
    <w:rsid w:val="00B25BFD"/>
    <w:rsid w:val="00B55481"/>
    <w:rsid w:val="00B87B6E"/>
    <w:rsid w:val="00BD4827"/>
    <w:rsid w:val="00BE35B4"/>
    <w:rsid w:val="00C46EEF"/>
    <w:rsid w:val="00CA289F"/>
    <w:rsid w:val="00CE6ED6"/>
    <w:rsid w:val="00D45062"/>
    <w:rsid w:val="00D4669B"/>
    <w:rsid w:val="00D542F1"/>
    <w:rsid w:val="00D6520F"/>
    <w:rsid w:val="00E03EF6"/>
    <w:rsid w:val="00E71564"/>
    <w:rsid w:val="00EA07FB"/>
    <w:rsid w:val="00EC05F4"/>
    <w:rsid w:val="00F03676"/>
    <w:rsid w:val="00F16C91"/>
    <w:rsid w:val="00F31242"/>
    <w:rsid w:val="00F4075F"/>
    <w:rsid w:val="00F77818"/>
    <w:rsid w:val="00F93C82"/>
    <w:rsid w:val="00FB1ACC"/>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ysoev_ag@bngr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hyperlink" Target="mailto:hotline@slavneft.ru." TargetMode="External"/><Relationship Id="rId5" Type="http://schemas.openxmlformats.org/officeDocument/2006/relationships/hyperlink" Target="mailto:anokhin_va@bngre.ru" TargetMode="Externa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2253</Words>
  <Characters>12846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6</cp:revision>
  <dcterms:created xsi:type="dcterms:W3CDTF">2016-12-30T04:49:00Z</dcterms:created>
  <dcterms:modified xsi:type="dcterms:W3CDTF">2017-01-19T09:58:00Z</dcterms:modified>
</cp:coreProperties>
</file>